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22392" w14:textId="6F900360" w:rsidR="005F7C07" w:rsidRDefault="002F71CF" w:rsidP="005F7C07">
      <w:pPr>
        <w:pStyle w:val="Heading1"/>
        <w:ind w:left="146"/>
        <w:jc w:val="center"/>
        <w:rPr>
          <w:color w:val="00457E"/>
          <w:spacing w:val="-9"/>
        </w:rPr>
      </w:pPr>
      <w:bookmarkStart w:id="0" w:name="_GoBack"/>
      <w:bookmarkEnd w:id="0"/>
      <w:r>
        <w:rPr>
          <w:rFonts w:ascii="Garamond" w:hAnsi="Garamond"/>
          <w:noProof/>
          <w:color w:val="000080"/>
          <w:sz w:val="72"/>
        </w:rPr>
        <w:drawing>
          <wp:inline distT="0" distB="0" distL="0" distR="0" wp14:anchorId="02DE75A9" wp14:editId="2B548A92">
            <wp:extent cx="2491740" cy="742220"/>
            <wp:effectExtent l="0" t="0" r="3810" b="1270"/>
            <wp:docPr id="1" name="Picture 1" descr="P:\Logos-Signatures-Photos\CDHNF Logos\Foundation logo without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-Signatures-Photos\CDHNF Logos\Foundation logo without w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09" cy="74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B5A80" w14:textId="77777777" w:rsidR="005F7C07" w:rsidRDefault="005F7C07" w:rsidP="005F7C07">
      <w:pPr>
        <w:autoSpaceDE w:val="0"/>
        <w:autoSpaceDN w:val="0"/>
        <w:adjustRightInd w:val="0"/>
        <w:spacing w:after="200"/>
        <w:jc w:val="center"/>
        <w:rPr>
          <w:rFonts w:ascii="Helvetica" w:hAnsi="Helvetica" w:cs="Helvetica"/>
          <w:b/>
          <w:bCs/>
          <w:color w:val="222222"/>
          <w:lang w:eastAsia="ja-JP"/>
        </w:rPr>
      </w:pPr>
    </w:p>
    <w:p w14:paraId="31DBBEC3" w14:textId="77777777" w:rsidR="005F7C07" w:rsidRPr="00E3002D" w:rsidRDefault="00E3002D" w:rsidP="00E3002D">
      <w:pPr>
        <w:tabs>
          <w:tab w:val="left" w:pos="352"/>
          <w:tab w:val="center" w:pos="5400"/>
        </w:tabs>
        <w:autoSpaceDE w:val="0"/>
        <w:autoSpaceDN w:val="0"/>
        <w:adjustRightInd w:val="0"/>
        <w:spacing w:after="200"/>
        <w:rPr>
          <w:rFonts w:ascii="Helvetica" w:hAnsi="Helvetica" w:cs="Helvetica"/>
          <w:b/>
          <w:bCs/>
          <w:color w:val="222222"/>
          <w:sz w:val="24"/>
          <w:szCs w:val="24"/>
          <w:lang w:eastAsia="ja-JP"/>
        </w:rPr>
      </w:pPr>
      <w:r w:rsidRPr="00E3002D">
        <w:rPr>
          <w:rFonts w:ascii="Helvetica" w:hAnsi="Helvetica" w:cs="Helvetica"/>
          <w:b/>
          <w:bCs/>
          <w:color w:val="222222"/>
          <w:sz w:val="24"/>
          <w:szCs w:val="24"/>
          <w:lang w:eastAsia="ja-JP"/>
        </w:rPr>
        <w:tab/>
      </w:r>
      <w:r w:rsidRPr="00E3002D">
        <w:rPr>
          <w:rFonts w:ascii="Helvetica" w:hAnsi="Helvetica" w:cs="Helvetica"/>
          <w:b/>
          <w:bCs/>
          <w:color w:val="222222"/>
          <w:sz w:val="24"/>
          <w:szCs w:val="24"/>
          <w:lang w:eastAsia="ja-JP"/>
        </w:rPr>
        <w:tab/>
      </w:r>
      <w:r w:rsidR="005F7C07" w:rsidRPr="00E3002D">
        <w:rPr>
          <w:rFonts w:ascii="Helvetica" w:hAnsi="Helvetica" w:cs="Helvetica"/>
          <w:b/>
          <w:bCs/>
          <w:color w:val="222222"/>
          <w:sz w:val="24"/>
          <w:szCs w:val="24"/>
          <w:lang w:eastAsia="ja-JP"/>
        </w:rPr>
        <w:t>The NASPGHAN Foundation for Children’s Digestive Heal</w:t>
      </w:r>
      <w:r w:rsidRPr="00E3002D">
        <w:rPr>
          <w:rFonts w:ascii="Helvetica" w:hAnsi="Helvetica" w:cs="Helvetica"/>
          <w:b/>
          <w:bCs/>
          <w:color w:val="222222"/>
          <w:sz w:val="24"/>
          <w:szCs w:val="24"/>
          <w:lang w:eastAsia="ja-JP"/>
        </w:rPr>
        <w:t>th and Nutrition introduces</w:t>
      </w:r>
    </w:p>
    <w:p w14:paraId="563205A5" w14:textId="77777777" w:rsidR="005F7C07" w:rsidRPr="00E3002D" w:rsidRDefault="005F7C07" w:rsidP="005F7C07">
      <w:pPr>
        <w:autoSpaceDE w:val="0"/>
        <w:autoSpaceDN w:val="0"/>
        <w:adjustRightInd w:val="0"/>
        <w:spacing w:after="200"/>
        <w:jc w:val="center"/>
        <w:rPr>
          <w:rFonts w:ascii="Helvetica" w:hAnsi="Helvetica" w:cs="Helvetica"/>
          <w:b/>
          <w:bCs/>
          <w:color w:val="222222"/>
          <w:sz w:val="32"/>
          <w:szCs w:val="32"/>
          <w:lang w:eastAsia="ja-JP"/>
        </w:rPr>
      </w:pPr>
      <w:r w:rsidRPr="00E3002D">
        <w:rPr>
          <w:rFonts w:ascii="Helvetica" w:hAnsi="Helvetica" w:cs="Helvetica"/>
          <w:b/>
          <w:bCs/>
          <w:color w:val="FF0000"/>
          <w:sz w:val="32"/>
          <w:szCs w:val="32"/>
          <w:lang w:eastAsia="ja-JP"/>
        </w:rPr>
        <w:t>Digestive Health for Life Partners Program</w:t>
      </w:r>
    </w:p>
    <w:p w14:paraId="580F7DBB" w14:textId="77777777" w:rsidR="005F7C07" w:rsidRDefault="005F7C07" w:rsidP="005F7C07">
      <w:pPr>
        <w:pStyle w:val="Heading1"/>
        <w:ind w:left="0"/>
        <w:jc w:val="center"/>
        <w:rPr>
          <w:color w:val="1F497D" w:themeColor="text2"/>
          <w:sz w:val="32"/>
          <w:szCs w:val="32"/>
        </w:rPr>
      </w:pPr>
      <w:r w:rsidRPr="00E3002D">
        <w:rPr>
          <w:color w:val="1F497D" w:themeColor="text2"/>
          <w:spacing w:val="-9"/>
          <w:sz w:val="32"/>
          <w:szCs w:val="32"/>
        </w:rPr>
        <w:t>Partners Program</w:t>
      </w:r>
      <w:r w:rsidR="00E3002D" w:rsidRPr="00E3002D">
        <w:rPr>
          <w:color w:val="1F497D" w:themeColor="text2"/>
          <w:spacing w:val="-9"/>
          <w:sz w:val="32"/>
          <w:szCs w:val="32"/>
        </w:rPr>
        <w:t xml:space="preserve"> Applicatio</w:t>
      </w:r>
      <w:r w:rsidR="00E3002D" w:rsidRPr="00E3002D">
        <w:rPr>
          <w:color w:val="1F497D" w:themeColor="text2"/>
          <w:sz w:val="32"/>
          <w:szCs w:val="32"/>
        </w:rPr>
        <w:t>n</w:t>
      </w:r>
    </w:p>
    <w:p w14:paraId="7C1077CF" w14:textId="0983DA71" w:rsidR="006C3A54" w:rsidRPr="006C3A54" w:rsidRDefault="006003A1" w:rsidP="005F7C07">
      <w:pPr>
        <w:pStyle w:val="Heading1"/>
        <w:ind w:left="0"/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October 1, 20</w:t>
      </w:r>
      <w:r w:rsidR="000C3F0B">
        <w:rPr>
          <w:color w:val="1F497D" w:themeColor="text2"/>
          <w:sz w:val="28"/>
          <w:szCs w:val="28"/>
        </w:rPr>
        <w:t>1</w:t>
      </w:r>
      <w:r w:rsidR="00404C5B">
        <w:rPr>
          <w:color w:val="1F497D" w:themeColor="text2"/>
          <w:sz w:val="28"/>
          <w:szCs w:val="28"/>
        </w:rPr>
        <w:t>9</w:t>
      </w:r>
      <w:r w:rsidR="006C3A54" w:rsidRPr="006C3A54">
        <w:rPr>
          <w:color w:val="1F497D" w:themeColor="text2"/>
          <w:sz w:val="28"/>
          <w:szCs w:val="28"/>
        </w:rPr>
        <w:t xml:space="preserve">- </w:t>
      </w:r>
      <w:r>
        <w:rPr>
          <w:color w:val="1F497D" w:themeColor="text2"/>
          <w:sz w:val="28"/>
          <w:szCs w:val="28"/>
        </w:rPr>
        <w:t>September 30, 20</w:t>
      </w:r>
      <w:r w:rsidR="00404C5B">
        <w:rPr>
          <w:color w:val="1F497D" w:themeColor="text2"/>
          <w:sz w:val="28"/>
          <w:szCs w:val="28"/>
        </w:rPr>
        <w:t>20</w:t>
      </w:r>
    </w:p>
    <w:p w14:paraId="65575343" w14:textId="77777777" w:rsidR="005F7C07" w:rsidRDefault="005F7C07" w:rsidP="005F7C07">
      <w:pPr>
        <w:spacing w:before="50"/>
        <w:ind w:left="146"/>
        <w:rPr>
          <w:rFonts w:ascii="Adobe Garamond Pro Bold" w:eastAsia="Adobe Garamond Pro Bold" w:hAnsi="Adobe Garamond Pro Bold" w:cs="Adobe Garamond Pro Bold"/>
          <w:b/>
          <w:bCs/>
          <w:color w:val="231F20"/>
          <w:spacing w:val="-6"/>
          <w:sz w:val="24"/>
          <w:szCs w:val="24"/>
        </w:rPr>
      </w:pPr>
    </w:p>
    <w:p w14:paraId="6222137F" w14:textId="7D980BD2" w:rsidR="005F7C07" w:rsidRDefault="00404C5B" w:rsidP="005F7C07">
      <w:pPr>
        <w:spacing w:before="50"/>
        <w:ind w:left="146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6"/>
          <w:sz w:val="24"/>
          <w:szCs w:val="24"/>
        </w:rPr>
        <w:t>2019-2020</w:t>
      </w:r>
      <w:r w:rsidR="001E2085">
        <w:rPr>
          <w:rFonts w:ascii="Adobe Garamond Pro Bold" w:eastAsia="Adobe Garamond Pro Bold" w:hAnsi="Adobe Garamond Pro Bold" w:cs="Adobe Garamond Pro Bold"/>
          <w:b/>
          <w:bCs/>
          <w:color w:val="231F20"/>
          <w:spacing w:val="-6"/>
          <w:sz w:val="24"/>
          <w:szCs w:val="24"/>
        </w:rPr>
        <w:t xml:space="preserve"> </w:t>
      </w:r>
      <w:r w:rsidR="005F7C07">
        <w:rPr>
          <w:rFonts w:ascii="Adobe Garamond Pro Bold" w:eastAsia="Adobe Garamond Pro Bold" w:hAnsi="Adobe Garamond Pro Bold" w:cs="Adobe Garamond Pro Bold"/>
          <w:b/>
          <w:bCs/>
          <w:color w:val="231F20"/>
          <w:spacing w:val="-6"/>
          <w:sz w:val="24"/>
          <w:szCs w:val="24"/>
        </w:rPr>
        <w:t>M</w:t>
      </w:r>
      <w:r w:rsidR="005F7C07">
        <w:rPr>
          <w:rFonts w:ascii="Adobe Garamond Pro Bold" w:eastAsia="Adobe Garamond Pro Bold" w:hAnsi="Adobe Garamond Pro Bold" w:cs="Adobe Garamond Pro Bold"/>
          <w:b/>
          <w:bCs/>
          <w:color w:val="231F20"/>
          <w:sz w:val="24"/>
          <w:szCs w:val="24"/>
        </w:rPr>
        <w:t>embership</w:t>
      </w:r>
      <w:r w:rsidR="005F7C07">
        <w:rPr>
          <w:rFonts w:ascii="Adobe Garamond Pro Bold" w:eastAsia="Adobe Garamond Pro Bold" w:hAnsi="Adobe Garamond Pro Bold" w:cs="Adobe Garamond Pro Bold"/>
          <w:b/>
          <w:bCs/>
          <w:color w:val="231F20"/>
          <w:spacing w:val="-9"/>
          <w:sz w:val="24"/>
          <w:szCs w:val="24"/>
        </w:rPr>
        <w:t xml:space="preserve"> </w:t>
      </w:r>
      <w:r w:rsidR="005F7C07">
        <w:rPr>
          <w:rFonts w:ascii="Adobe Garamond Pro Bold" w:eastAsia="Adobe Garamond Pro Bold" w:hAnsi="Adobe Garamond Pro Bold" w:cs="Adobe Garamond Pro Bold"/>
          <w:b/>
          <w:bCs/>
          <w:color w:val="231F20"/>
          <w:spacing w:val="-22"/>
          <w:sz w:val="24"/>
          <w:szCs w:val="24"/>
        </w:rPr>
        <w:t>Y</w:t>
      </w:r>
      <w:r w:rsidR="005F7C07">
        <w:rPr>
          <w:rFonts w:ascii="Adobe Garamond Pro Bold" w:eastAsia="Adobe Garamond Pro Bold" w:hAnsi="Adobe Garamond Pro Bold" w:cs="Adobe Garamond Pro Bold"/>
          <w:b/>
          <w:bCs/>
          <w:color w:val="231F20"/>
          <w:sz w:val="24"/>
          <w:szCs w:val="24"/>
        </w:rPr>
        <w:t>ear</w:t>
      </w:r>
    </w:p>
    <w:p w14:paraId="5052C707" w14:textId="77777777" w:rsidR="00E3002D" w:rsidRDefault="00E3002D" w:rsidP="005F7C07">
      <w:pPr>
        <w:pStyle w:val="Heading3"/>
        <w:spacing w:before="96"/>
        <w:ind w:left="146"/>
        <w:rPr>
          <w:color w:val="231F20"/>
          <w:spacing w:val="-6"/>
        </w:rPr>
      </w:pPr>
    </w:p>
    <w:p w14:paraId="12AA33DC" w14:textId="77777777" w:rsidR="005F7C07" w:rsidRDefault="005F7C07" w:rsidP="005F7C07">
      <w:pPr>
        <w:pStyle w:val="Heading3"/>
        <w:spacing w:before="96"/>
        <w:ind w:left="146"/>
        <w:rPr>
          <w:color w:val="231F20"/>
        </w:rPr>
      </w:pPr>
      <w:r>
        <w:rPr>
          <w:color w:val="231F20"/>
          <w:spacing w:val="-6"/>
        </w:rPr>
        <w:t>M</w:t>
      </w:r>
      <w:r>
        <w:rPr>
          <w:color w:val="231F20"/>
        </w:rPr>
        <w:t xml:space="preserve">ember </w:t>
      </w:r>
      <w:r>
        <w:rPr>
          <w:color w:val="231F20"/>
          <w:spacing w:val="-3"/>
        </w:rPr>
        <w:t>C</w:t>
      </w:r>
      <w:r w:rsidR="00E3002D">
        <w:rPr>
          <w:color w:val="231F20"/>
        </w:rPr>
        <w:t>ategories</w:t>
      </w:r>
      <w:r>
        <w:rPr>
          <w:color w:val="231F20"/>
        </w:rPr>
        <w:t>:</w:t>
      </w:r>
    </w:p>
    <w:p w14:paraId="26942A02" w14:textId="6BFD66A9" w:rsidR="005F7C07" w:rsidRDefault="00404C5B" w:rsidP="005F7C07">
      <w:pPr>
        <w:pStyle w:val="Heading3"/>
        <w:spacing w:before="96"/>
        <w:ind w:left="146"/>
        <w:rPr>
          <w:b w:val="0"/>
          <w:bCs w:val="0"/>
        </w:rPr>
      </w:pPr>
      <w:r>
        <w:rPr>
          <w:color w:val="231F20"/>
        </w:rPr>
        <w:t>Silver</w:t>
      </w:r>
      <w:r w:rsidR="005F7C07">
        <w:rPr>
          <w:color w:val="231F20"/>
        </w:rPr>
        <w:t>: $5,000 ________</w:t>
      </w:r>
      <w:r w:rsidR="005F7C07">
        <w:rPr>
          <w:color w:val="231F20"/>
        </w:rPr>
        <w:tab/>
      </w:r>
      <w:r w:rsidR="005F7C07">
        <w:rPr>
          <w:color w:val="231F20"/>
        </w:rPr>
        <w:tab/>
      </w:r>
      <w:r>
        <w:rPr>
          <w:color w:val="231F20"/>
        </w:rPr>
        <w:t>Gold</w:t>
      </w:r>
      <w:r w:rsidR="005F7C07">
        <w:rPr>
          <w:color w:val="231F20"/>
        </w:rPr>
        <w:t>: $10,000 ________</w:t>
      </w:r>
      <w:r w:rsidR="005F7C07">
        <w:rPr>
          <w:color w:val="231F20"/>
        </w:rPr>
        <w:tab/>
      </w:r>
      <w:r>
        <w:rPr>
          <w:color w:val="231F20"/>
        </w:rPr>
        <w:t>Platinum</w:t>
      </w:r>
      <w:r w:rsidR="005F7C07">
        <w:rPr>
          <w:color w:val="231F20"/>
        </w:rPr>
        <w:t>: $20,000 _______</w:t>
      </w:r>
    </w:p>
    <w:p w14:paraId="1D1C5337" w14:textId="77777777" w:rsidR="005F7C07" w:rsidRDefault="005F7C07" w:rsidP="005F7C07">
      <w:pPr>
        <w:spacing w:line="200" w:lineRule="exact"/>
        <w:rPr>
          <w:sz w:val="20"/>
          <w:szCs w:val="20"/>
        </w:rPr>
      </w:pPr>
    </w:p>
    <w:p w14:paraId="62B11934" w14:textId="77777777" w:rsidR="005F7C07" w:rsidRDefault="005F7C07" w:rsidP="005F7C07">
      <w:pPr>
        <w:spacing w:before="13" w:line="220" w:lineRule="exact"/>
      </w:pPr>
    </w:p>
    <w:p w14:paraId="3F20D0E2" w14:textId="77777777" w:rsidR="005F7C07" w:rsidRDefault="005F7C07" w:rsidP="005F7C07">
      <w:pPr>
        <w:tabs>
          <w:tab w:val="left" w:pos="10579"/>
        </w:tabs>
        <w:spacing w:before="61"/>
        <w:ind w:left="146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 xml:space="preserve">Company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ab/>
      </w:r>
    </w:p>
    <w:p w14:paraId="68FA44A4" w14:textId="77777777" w:rsidR="005F7C07" w:rsidRDefault="005F7C07" w:rsidP="005F7C07">
      <w:pPr>
        <w:spacing w:before="5" w:line="240" w:lineRule="exact"/>
        <w:rPr>
          <w:sz w:val="24"/>
          <w:szCs w:val="24"/>
        </w:rPr>
      </w:pPr>
    </w:p>
    <w:p w14:paraId="64283FE9" w14:textId="77777777" w:rsidR="005F7C07" w:rsidRDefault="005F7C07" w:rsidP="005F7C07">
      <w:pPr>
        <w:tabs>
          <w:tab w:val="left" w:pos="6775"/>
          <w:tab w:val="left" w:pos="10579"/>
        </w:tabs>
        <w:spacing w:before="61"/>
        <w:ind w:left="146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 xml:space="preserve">Contact </w:t>
      </w:r>
      <w:r>
        <w:rPr>
          <w:rFonts w:ascii="Adobe Garamond Pro" w:eastAsia="Adobe Garamond Pro" w:hAnsi="Adobe Garamond Pro" w:cs="Adobe Garamond Pro"/>
          <w:color w:val="231F20"/>
          <w:spacing w:val="-11"/>
          <w:sz w:val="20"/>
          <w:szCs w:val="20"/>
          <w:u w:val="single" w:color="231F20"/>
        </w:rPr>
        <w:t>P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>erson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8"/>
          <w:sz w:val="20"/>
          <w:szCs w:val="20"/>
          <w:u w:val="single" w:color="231F20"/>
        </w:rPr>
        <w:t>T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 xml:space="preserve">itle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ab/>
      </w:r>
    </w:p>
    <w:p w14:paraId="7728C2E7" w14:textId="77777777" w:rsidR="005F7C07" w:rsidRDefault="005F7C07" w:rsidP="005F7C07">
      <w:pPr>
        <w:spacing w:before="5" w:line="240" w:lineRule="exact"/>
        <w:rPr>
          <w:sz w:val="24"/>
          <w:szCs w:val="24"/>
        </w:rPr>
      </w:pPr>
    </w:p>
    <w:p w14:paraId="71CA2262" w14:textId="77777777" w:rsidR="005F7C07" w:rsidRDefault="005F7C07" w:rsidP="005F7C07">
      <w:pPr>
        <w:tabs>
          <w:tab w:val="left" w:pos="10579"/>
        </w:tabs>
        <w:spacing w:before="61"/>
        <w:ind w:left="146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  <w:u w:val="single" w:color="231F20"/>
        </w:rPr>
        <w:t>A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>dd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  <w:u w:val="single" w:color="231F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 xml:space="preserve">ess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ab/>
      </w:r>
    </w:p>
    <w:p w14:paraId="7295FD37" w14:textId="77777777" w:rsidR="005F7C07" w:rsidRDefault="005F7C07" w:rsidP="005F7C07">
      <w:pPr>
        <w:spacing w:before="5" w:line="240" w:lineRule="exact"/>
        <w:rPr>
          <w:sz w:val="24"/>
          <w:szCs w:val="24"/>
        </w:rPr>
      </w:pPr>
    </w:p>
    <w:p w14:paraId="7F200B4E" w14:textId="77777777" w:rsidR="005F7C07" w:rsidRDefault="005F7C07" w:rsidP="005F7C07">
      <w:pPr>
        <w:tabs>
          <w:tab w:val="left" w:pos="4176"/>
          <w:tab w:val="left" w:pos="6756"/>
          <w:tab w:val="left" w:pos="10579"/>
        </w:tabs>
        <w:spacing w:before="61"/>
        <w:ind w:left="146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>City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5"/>
          <w:sz w:val="20"/>
          <w:szCs w:val="20"/>
          <w:u w:val="single" w:color="231F20"/>
        </w:rPr>
        <w:t>S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>tate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  <w:u w:val="single" w:color="231F20"/>
        </w:rPr>
        <w:t>Z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 xml:space="preserve">ip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ab/>
      </w:r>
    </w:p>
    <w:p w14:paraId="0B5EB7EF" w14:textId="77777777" w:rsidR="005F7C07" w:rsidRDefault="005F7C07" w:rsidP="005F7C07">
      <w:pPr>
        <w:spacing w:before="5" w:line="240" w:lineRule="exact"/>
        <w:rPr>
          <w:sz w:val="24"/>
          <w:szCs w:val="24"/>
        </w:rPr>
      </w:pPr>
    </w:p>
    <w:p w14:paraId="4BC30465" w14:textId="77777777" w:rsidR="005F7C07" w:rsidRDefault="005F7C07" w:rsidP="005F7C07">
      <w:pPr>
        <w:tabs>
          <w:tab w:val="left" w:pos="10579"/>
        </w:tabs>
        <w:spacing w:before="61"/>
        <w:ind w:left="146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  <w:u w:val="single" w:color="231F20"/>
        </w:rPr>
        <w:t>P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 xml:space="preserve">hone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ab/>
      </w:r>
    </w:p>
    <w:p w14:paraId="138C75DA" w14:textId="77777777" w:rsidR="005F7C07" w:rsidRDefault="005F7C07" w:rsidP="005F7C07">
      <w:pPr>
        <w:spacing w:before="5" w:line="240" w:lineRule="exact"/>
        <w:rPr>
          <w:sz w:val="24"/>
          <w:szCs w:val="24"/>
        </w:rPr>
      </w:pPr>
    </w:p>
    <w:p w14:paraId="0E91F9E6" w14:textId="77777777" w:rsidR="005F7C07" w:rsidRDefault="005F7C07" w:rsidP="005F7C07">
      <w:pPr>
        <w:tabs>
          <w:tab w:val="left" w:pos="10579"/>
        </w:tabs>
        <w:spacing w:before="61"/>
        <w:ind w:left="146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  <w:u w:val="single" w:color="231F20"/>
        </w:rPr>
        <w:t>E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 xml:space="preserve">mail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ab/>
      </w:r>
    </w:p>
    <w:p w14:paraId="112CADE5" w14:textId="77777777" w:rsidR="005F7C07" w:rsidRDefault="005F7C07" w:rsidP="005F7C07">
      <w:pPr>
        <w:spacing w:before="5" w:line="240" w:lineRule="exact"/>
        <w:rPr>
          <w:sz w:val="24"/>
          <w:szCs w:val="24"/>
        </w:rPr>
      </w:pPr>
    </w:p>
    <w:p w14:paraId="7A17ECA6" w14:textId="77777777" w:rsidR="005F7C07" w:rsidRDefault="005F7C07" w:rsidP="005F7C07">
      <w:pPr>
        <w:tabs>
          <w:tab w:val="left" w:pos="6775"/>
          <w:tab w:val="left" w:pos="10579"/>
        </w:tabs>
        <w:spacing w:before="61"/>
        <w:ind w:left="146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4"/>
          <w:sz w:val="20"/>
          <w:szCs w:val="20"/>
          <w:u w:val="single" w:color="231F20"/>
        </w:rPr>
        <w:t>A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>uthori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  <w:u w:val="single" w:color="231F20"/>
        </w:rPr>
        <w:t>z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 xml:space="preserve">ed 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  <w:u w:val="single" w:color="231F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>ep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  <w:u w:val="single" w:color="231F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>esentati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  <w:u w:val="single" w:color="231F20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>e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8"/>
          <w:sz w:val="20"/>
          <w:szCs w:val="20"/>
          <w:u w:val="single" w:color="231F20"/>
        </w:rPr>
        <w:t>T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 xml:space="preserve">itle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ab/>
      </w:r>
    </w:p>
    <w:p w14:paraId="02DEA0EF" w14:textId="77777777" w:rsidR="005F7C07" w:rsidRDefault="005F7C07" w:rsidP="005F7C07">
      <w:pPr>
        <w:spacing w:before="5" w:line="240" w:lineRule="exact"/>
        <w:rPr>
          <w:sz w:val="24"/>
          <w:szCs w:val="24"/>
        </w:rPr>
      </w:pPr>
    </w:p>
    <w:p w14:paraId="31D0916B" w14:textId="77777777" w:rsidR="005F7C07" w:rsidRDefault="005F7C07" w:rsidP="005F7C07">
      <w:pPr>
        <w:tabs>
          <w:tab w:val="left" w:pos="6775"/>
          <w:tab w:val="left" w:pos="10579"/>
        </w:tabs>
        <w:spacing w:before="61"/>
        <w:ind w:left="146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  <w:u w:val="single" w:color="231F20"/>
        </w:rPr>
        <w:t>S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>ignatu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  <w:u w:val="single" w:color="231F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>e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  <w:u w:val="single" w:color="231F20"/>
        </w:rPr>
        <w:t>D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 xml:space="preserve">ate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31F20"/>
        </w:rPr>
        <w:tab/>
      </w:r>
    </w:p>
    <w:p w14:paraId="2967903D" w14:textId="77777777" w:rsidR="005F7C07" w:rsidRDefault="005F7C07"/>
    <w:p w14:paraId="051540E4" w14:textId="77777777" w:rsidR="005F7C07" w:rsidRDefault="005F7C07"/>
    <w:p w14:paraId="1B671E4E" w14:textId="77777777" w:rsidR="005F7C07" w:rsidRDefault="005F7C07"/>
    <w:p w14:paraId="3D756E61" w14:textId="77777777" w:rsidR="005F7C07" w:rsidRPr="00B375C5" w:rsidRDefault="005F7C07" w:rsidP="00E3002D">
      <w:pPr>
        <w:jc w:val="right"/>
        <w:rPr>
          <w:rFonts w:ascii="Century Gothic" w:hAnsi="Century Gothic"/>
          <w:b/>
          <w:color w:val="1F497D" w:themeColor="text2"/>
        </w:rPr>
      </w:pPr>
      <w:r w:rsidRPr="00B375C5">
        <w:rPr>
          <w:rFonts w:ascii="Century Gothic" w:hAnsi="Century Gothic"/>
          <w:b/>
          <w:color w:val="1F497D" w:themeColor="text2"/>
        </w:rPr>
        <w:t xml:space="preserve">Make checks payable to: NASPGHAN Foundation </w:t>
      </w:r>
    </w:p>
    <w:p w14:paraId="5D184B37" w14:textId="77777777" w:rsidR="005F7C07" w:rsidRPr="00B375C5" w:rsidRDefault="005F7C07" w:rsidP="00E3002D">
      <w:pPr>
        <w:jc w:val="right"/>
        <w:rPr>
          <w:rFonts w:ascii="Century Gothic" w:hAnsi="Century Gothic"/>
          <w:b/>
          <w:color w:val="1F497D" w:themeColor="text2"/>
        </w:rPr>
      </w:pPr>
    </w:p>
    <w:p w14:paraId="080A5DDE" w14:textId="77777777" w:rsidR="005F7C07" w:rsidRPr="00B375C5" w:rsidRDefault="005F7C07" w:rsidP="00E3002D">
      <w:pPr>
        <w:jc w:val="right"/>
        <w:rPr>
          <w:rFonts w:ascii="Century Gothic" w:hAnsi="Century Gothic"/>
          <w:b/>
          <w:color w:val="1F497D" w:themeColor="text2"/>
        </w:rPr>
      </w:pPr>
      <w:r w:rsidRPr="00B375C5">
        <w:rPr>
          <w:rFonts w:ascii="Century Gothic" w:hAnsi="Century Gothic"/>
          <w:b/>
          <w:color w:val="1F497D" w:themeColor="text2"/>
        </w:rPr>
        <w:t>Send completed application and payment to:</w:t>
      </w:r>
    </w:p>
    <w:p w14:paraId="2F5070C3" w14:textId="0356089E" w:rsidR="005F7C07" w:rsidRPr="00B375C5" w:rsidRDefault="000C3F0B" w:rsidP="00E3002D">
      <w:pPr>
        <w:jc w:val="right"/>
        <w:rPr>
          <w:rFonts w:ascii="Century Gothic" w:hAnsi="Century Gothic"/>
          <w:b/>
          <w:color w:val="1F497D" w:themeColor="text2"/>
        </w:rPr>
      </w:pPr>
      <w:r>
        <w:rPr>
          <w:rFonts w:ascii="Century Gothic" w:hAnsi="Century Gothic"/>
          <w:b/>
          <w:color w:val="1F497D" w:themeColor="text2"/>
        </w:rPr>
        <w:t>714 N. Bethlehem Pike #300</w:t>
      </w:r>
      <w:r>
        <w:rPr>
          <w:rFonts w:ascii="Century Gothic" w:hAnsi="Century Gothic"/>
          <w:b/>
          <w:color w:val="1F497D" w:themeColor="text2"/>
        </w:rPr>
        <w:br/>
        <w:t>Ambler, PA 19002</w:t>
      </w:r>
    </w:p>
    <w:p w14:paraId="3C02C2D4" w14:textId="77777777" w:rsidR="005F7C07" w:rsidRPr="00B375C5" w:rsidRDefault="00E3002D" w:rsidP="00E3002D">
      <w:pPr>
        <w:jc w:val="right"/>
        <w:rPr>
          <w:rFonts w:ascii="Century Gothic" w:hAnsi="Century Gothic"/>
          <w:b/>
          <w:color w:val="1F497D" w:themeColor="text2"/>
        </w:rPr>
      </w:pPr>
      <w:r w:rsidRPr="00B375C5">
        <w:rPr>
          <w:rFonts w:ascii="Century Gothic" w:hAnsi="Century Gothic"/>
          <w:b/>
          <w:color w:val="1F497D" w:themeColor="text2"/>
        </w:rPr>
        <w:t>Attn: Partners Program</w:t>
      </w:r>
    </w:p>
    <w:p w14:paraId="50F91EA0" w14:textId="77777777" w:rsidR="005F7C07" w:rsidRPr="00B375C5" w:rsidRDefault="005F7C07" w:rsidP="00E3002D">
      <w:pPr>
        <w:jc w:val="right"/>
        <w:rPr>
          <w:rFonts w:ascii="Century Gothic" w:hAnsi="Century Gothic"/>
          <w:b/>
          <w:color w:val="1F497D" w:themeColor="text2"/>
        </w:rPr>
      </w:pPr>
    </w:p>
    <w:p w14:paraId="0018B147" w14:textId="77777777" w:rsidR="005F7C07" w:rsidRPr="00B375C5" w:rsidRDefault="005F7C07" w:rsidP="00E3002D">
      <w:pPr>
        <w:jc w:val="right"/>
        <w:rPr>
          <w:rFonts w:ascii="Century Gothic" w:hAnsi="Century Gothic"/>
          <w:b/>
          <w:color w:val="1F497D" w:themeColor="text2"/>
        </w:rPr>
      </w:pPr>
      <w:r w:rsidRPr="00B375C5">
        <w:rPr>
          <w:rFonts w:ascii="Century Gothic" w:hAnsi="Century Gothic"/>
          <w:b/>
          <w:color w:val="1F497D" w:themeColor="text2"/>
        </w:rPr>
        <w:t>For more information please contact:</w:t>
      </w:r>
    </w:p>
    <w:p w14:paraId="4E559967" w14:textId="6CF74D6B" w:rsidR="00E3002D" w:rsidRPr="00B375C5" w:rsidRDefault="000C3F0B" w:rsidP="00E3002D">
      <w:pPr>
        <w:jc w:val="right"/>
        <w:rPr>
          <w:rFonts w:ascii="Century Gothic" w:hAnsi="Century Gothic"/>
          <w:b/>
          <w:color w:val="1F497D" w:themeColor="text2"/>
        </w:rPr>
      </w:pPr>
      <w:r>
        <w:rPr>
          <w:rFonts w:ascii="Century Gothic" w:hAnsi="Century Gothic"/>
          <w:b/>
          <w:color w:val="1F497D" w:themeColor="text2"/>
        </w:rPr>
        <w:t>Monique Taylor</w:t>
      </w:r>
    </w:p>
    <w:p w14:paraId="44EAEF7E" w14:textId="2F168191" w:rsidR="00E3002D" w:rsidRPr="00B375C5" w:rsidRDefault="000C3F0B" w:rsidP="00E3002D">
      <w:pPr>
        <w:jc w:val="right"/>
        <w:rPr>
          <w:rFonts w:ascii="Century Gothic" w:hAnsi="Century Gothic"/>
          <w:b/>
          <w:color w:val="1F497D" w:themeColor="text2"/>
        </w:rPr>
      </w:pPr>
      <w:r>
        <w:rPr>
          <w:rFonts w:ascii="Century Gothic" w:hAnsi="Century Gothic"/>
          <w:b/>
          <w:color w:val="1F497D" w:themeColor="text2"/>
        </w:rPr>
        <w:t>215-641-9800</w:t>
      </w:r>
    </w:p>
    <w:p w14:paraId="03F28B8B" w14:textId="3A334A47" w:rsidR="005F7C07" w:rsidRPr="00B375C5" w:rsidRDefault="000C3F0B" w:rsidP="00E3002D">
      <w:pPr>
        <w:jc w:val="right"/>
        <w:rPr>
          <w:rFonts w:ascii="Century Gothic" w:hAnsi="Century Gothic"/>
          <w:b/>
          <w:color w:val="1F497D" w:themeColor="text2"/>
        </w:rPr>
      </w:pPr>
      <w:r>
        <w:rPr>
          <w:rFonts w:ascii="Century Gothic" w:hAnsi="Century Gothic"/>
          <w:b/>
          <w:color w:val="1F497D" w:themeColor="text2"/>
        </w:rPr>
        <w:t>mtaylor@naspghan.org</w:t>
      </w:r>
    </w:p>
    <w:sectPr w:rsidR="005F7C07" w:rsidRPr="00B375C5" w:rsidSect="00B375C5">
      <w:pgSz w:w="12240" w:h="15840"/>
      <w:pgMar w:top="1008" w:right="720" w:bottom="1008" w:left="720" w:header="720" w:footer="720" w:gutter="0"/>
      <w:pgBorders>
        <w:top w:val="single" w:sz="36" w:space="1" w:color="FF0000" w:shadow="1"/>
        <w:left w:val="single" w:sz="36" w:space="4" w:color="FF0000" w:shadow="1"/>
        <w:bottom w:val="single" w:sz="36" w:space="1" w:color="FF0000" w:shadow="1"/>
        <w:right w:val="single" w:sz="36" w:space="4" w:color="FF0000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 Bold">
    <w:altName w:val="Times New Roman"/>
    <w:charset w:val="00"/>
    <w:family w:val="roman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07"/>
    <w:rsid w:val="0009703C"/>
    <w:rsid w:val="000C3F0B"/>
    <w:rsid w:val="001E2085"/>
    <w:rsid w:val="00280FBA"/>
    <w:rsid w:val="002F71CF"/>
    <w:rsid w:val="00404C5B"/>
    <w:rsid w:val="005D5396"/>
    <w:rsid w:val="005F7C07"/>
    <w:rsid w:val="006003A1"/>
    <w:rsid w:val="006C3A54"/>
    <w:rsid w:val="0082071E"/>
    <w:rsid w:val="0093452F"/>
    <w:rsid w:val="00977672"/>
    <w:rsid w:val="00B375C5"/>
    <w:rsid w:val="00C70D40"/>
    <w:rsid w:val="00D27BDF"/>
    <w:rsid w:val="00E3002D"/>
    <w:rsid w:val="00E32749"/>
    <w:rsid w:val="00E47C3E"/>
    <w:rsid w:val="00F3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1969BF"/>
  <w14:defaultImageDpi w14:val="300"/>
  <w15:docId w15:val="{B2EEDEE9-4670-49C1-9FA5-7CCB94B2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7C07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5F7C07"/>
    <w:pPr>
      <w:spacing w:before="22"/>
      <w:ind w:left="100"/>
      <w:outlineLvl w:val="0"/>
    </w:pPr>
    <w:rPr>
      <w:rFonts w:ascii="Century Gothic" w:eastAsia="Century Gothic" w:hAnsi="Century Gothic"/>
      <w:sz w:val="42"/>
      <w:szCs w:val="42"/>
    </w:rPr>
  </w:style>
  <w:style w:type="paragraph" w:styleId="Heading3">
    <w:name w:val="heading 3"/>
    <w:basedOn w:val="Normal"/>
    <w:link w:val="Heading3Char"/>
    <w:uiPriority w:val="1"/>
    <w:qFormat/>
    <w:rsid w:val="005F7C07"/>
    <w:pPr>
      <w:spacing w:before="64"/>
      <w:ind w:left="145"/>
      <w:outlineLvl w:val="2"/>
    </w:pPr>
    <w:rPr>
      <w:rFonts w:ascii="Adobe Garamond Pro Bold" w:eastAsia="Adobe Garamond Pro Bold" w:hAnsi="Adobe Garamond Pro 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7C07"/>
    <w:rPr>
      <w:rFonts w:ascii="Century Gothic" w:eastAsia="Century Gothic" w:hAnsi="Century Gothic" w:cstheme="minorBidi"/>
      <w:sz w:val="42"/>
      <w:szCs w:val="42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5F7C07"/>
    <w:rPr>
      <w:rFonts w:ascii="Adobe Garamond Pro Bold" w:eastAsia="Adobe Garamond Pro Bold" w:hAnsi="Adobe Garamond Pro Bold" w:cstheme="minorBidi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C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07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3BEDAF-306C-4DB7-90C5-9F8CD27E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Amy Manela &amp; Associates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Manela</dc:creator>
  <cp:lastModifiedBy>Margaret Stallings</cp:lastModifiedBy>
  <cp:revision>2</cp:revision>
  <dcterms:created xsi:type="dcterms:W3CDTF">2019-08-29T13:25:00Z</dcterms:created>
  <dcterms:modified xsi:type="dcterms:W3CDTF">2019-08-29T13:25:00Z</dcterms:modified>
</cp:coreProperties>
</file>